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hint="eastAsia"/>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hint="eastAsia" w:ascii="方正小标宋_GBK" w:eastAsia="方正小标宋_GBK"/>
          <w:sz w:val="38"/>
          <w:szCs w:val="38"/>
        </w:rPr>
      </w:pPr>
      <w:r>
        <w:rPr>
          <w:rFonts w:hint="eastAsia" w:ascii="方正小标宋_GBK" w:eastAsia="方正小标宋_GBK"/>
          <w:sz w:val="38"/>
          <w:szCs w:val="38"/>
        </w:rPr>
        <w:t>建设项</w:t>
      </w:r>
      <w:bookmarkStart w:id="0" w:name="_GoBack"/>
      <w:bookmarkEnd w:id="0"/>
      <w:r>
        <w:rPr>
          <w:rFonts w:hint="eastAsia" w:ascii="方正小标宋_GBK" w:eastAsia="方正小标宋_GBK"/>
          <w:sz w:val="38"/>
          <w:szCs w:val="38"/>
        </w:rPr>
        <w:t>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ascii="宋体" w:hAnsi="宋体" w:eastAsia="宋体"/>
                <w:sz w:val="21"/>
                <w:szCs w:val="21"/>
              </w:rPr>
              <w:t>青岛市团岛污水处理厂污泥系统升级改造工程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vAlign w:val="top"/>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hint="eastAsia"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10" w:usb3="00000000" w:csb0="00040000" w:csb1="00000000"/>
  </w:font>
  <w:font w:name="方正小标宋_GBK">
    <w:altName w:val="Arial Unicode MS"/>
    <w:panose1 w:val="03000509000000000000"/>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44EB321A"/>
    <w:rsid w:val="19214B9F"/>
    <w:rsid w:val="3D7C4D26"/>
    <w:rsid w:val="44EB321A"/>
    <w:rsid w:val="6D53502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First Indent 2"/>
    <w:basedOn w:val="3"/>
    <w:uiPriority w:val="0"/>
    <w:pPr>
      <w:ind w:firstLine="420" w:firstLineChars="200"/>
    </w:pPr>
  </w:style>
  <w:style w:type="paragraph" w:styleId="3">
    <w:name w:val="Body Text Indent"/>
    <w:basedOn w:val="1"/>
    <w:uiPriority w:val="0"/>
    <w:pPr>
      <w:spacing w:after="120" w:afterLines="0" w:afterAutospacing="0"/>
      <w:ind w:left="420" w:left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瞌睡</cp:lastModifiedBy>
  <dcterms:modified xsi:type="dcterms:W3CDTF">2020-06-02T03:06:33Z</dcterms:modified>
  <dc:title>附件1</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